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VII - MODELO DE SOLICITAÇÃO DE RECURSOS QUANTO AO RESULTADO PRELIMINAR DA ETAPA DE AVALIAÇÃO DE MÉRITO 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IDENTIFICAÇÃO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da entidade: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Proponente: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JUSTIFICATIVA (Responda à seguinte questão: por que a decisão da Comissão de Avaliação de Mérito deve ser revista? Indique possíveis inconformidades tendo em vista as cláusulas do Edital. Lembre-se que, conforme indica o item 11.3 do Edital, aspectos ao mérito da decisão da Comissão não podem ser questionados.)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ser verdade, firmamos a presente declaração.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Salvador, ______ de _____________________ de 2026.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 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[NOME]</w:t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DO(A) PROPONENTE</w:t>
      </w:r>
    </w:p>
    <w:p w:rsidR="00000000" w:rsidDel="00000000" w:rsidP="00000000" w:rsidRDefault="00000000" w:rsidRPr="00000000" w14:paraId="00000017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dBHF1l2UpWRIdP4++pZ/qe0IpA==">CgMxLjA4AHIhMTJUU2FFSHA5Mmc4VjFVZGN2blV4TFVUMEZLRGpNbkw0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2026-03-12T19:41:00Z</dcterms:created>
</cp:coreProperties>
</file>